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2FA" w:rsidRPr="003742D4" w:rsidRDefault="00DA4694" w:rsidP="002E2156">
      <w:pPr>
        <w:ind w:left="288" w:hanging="288"/>
        <w:jc w:val="center"/>
        <w:rPr>
          <w:rFonts w:ascii="標楷體" w:eastAsia="標楷體" w:hAnsi="標楷體"/>
          <w:b/>
          <w:spacing w:val="20"/>
          <w:sz w:val="32"/>
          <w:szCs w:val="32"/>
        </w:rPr>
      </w:pPr>
      <w:r w:rsidRPr="003742D4">
        <w:rPr>
          <w:rFonts w:ascii="標楷體" w:eastAsia="標楷體" w:hAnsi="標楷體" w:hint="eastAsia"/>
          <w:b/>
          <w:spacing w:val="20"/>
          <w:sz w:val="32"/>
          <w:szCs w:val="32"/>
        </w:rPr>
        <w:t>南投縣</w:t>
      </w:r>
      <w:r w:rsidR="005C1786" w:rsidRPr="005C1786">
        <w:rPr>
          <w:rFonts w:ascii="標楷體" w:eastAsia="標楷體" w:hAnsi="標楷體" w:hint="eastAsia"/>
          <w:b/>
          <w:color w:val="FF0000"/>
          <w:spacing w:val="20"/>
          <w:sz w:val="32"/>
          <w:szCs w:val="32"/>
        </w:rPr>
        <w:t>政府</w:t>
      </w:r>
      <w:r w:rsidRPr="003742D4">
        <w:rPr>
          <w:rFonts w:ascii="標楷體" w:eastAsia="標楷體" w:hAnsi="標楷體" w:hint="eastAsia"/>
          <w:b/>
          <w:spacing w:val="20"/>
          <w:sz w:val="32"/>
          <w:szCs w:val="32"/>
        </w:rPr>
        <w:t>違反都市計畫法案件罰鍰裁量基準</w:t>
      </w:r>
    </w:p>
    <w:p w:rsidR="00B23103" w:rsidRDefault="00B23103" w:rsidP="002E2156">
      <w:pPr>
        <w:ind w:left="128" w:hanging="128"/>
        <w:jc w:val="center"/>
        <w:rPr>
          <w:rFonts w:ascii="標楷體" w:eastAsia="標楷體" w:hAnsi="標楷體"/>
          <w:sz w:val="16"/>
          <w:szCs w:val="16"/>
        </w:rPr>
      </w:pPr>
      <w:r w:rsidRPr="00B23103">
        <w:rPr>
          <w:rFonts w:ascii="標楷體" w:eastAsia="標楷體" w:hAnsi="標楷體"/>
          <w:sz w:val="16"/>
          <w:szCs w:val="16"/>
        </w:rPr>
        <w:t>中華民國 110 年 8 月 6 日南投縣政府</w:t>
      </w:r>
      <w:proofErr w:type="gramStart"/>
      <w:r w:rsidRPr="00B23103">
        <w:rPr>
          <w:rFonts w:ascii="標楷體" w:eastAsia="標楷體" w:hAnsi="標楷體"/>
          <w:sz w:val="16"/>
          <w:szCs w:val="16"/>
        </w:rPr>
        <w:t>府</w:t>
      </w:r>
      <w:proofErr w:type="gramEnd"/>
      <w:r w:rsidRPr="00B23103">
        <w:rPr>
          <w:rFonts w:ascii="標楷體" w:eastAsia="標楷體" w:hAnsi="標楷體"/>
          <w:sz w:val="16"/>
          <w:szCs w:val="16"/>
        </w:rPr>
        <w:t>建都字第 1100175032 號令訂定發布全文 3 點，並自即日生效</w:t>
      </w:r>
    </w:p>
    <w:p w:rsidR="00B23103" w:rsidRDefault="00B23103" w:rsidP="00B23103">
      <w:pPr>
        <w:ind w:left="128" w:hanging="128"/>
        <w:jc w:val="center"/>
        <w:rPr>
          <w:rFonts w:ascii="標楷體" w:eastAsia="標楷體" w:hAnsi="標楷體"/>
          <w:sz w:val="16"/>
          <w:szCs w:val="16"/>
        </w:rPr>
      </w:pPr>
      <w:r w:rsidRPr="00B23103">
        <w:rPr>
          <w:rFonts w:ascii="標楷體" w:eastAsia="標楷體" w:hAnsi="標楷體"/>
          <w:sz w:val="16"/>
          <w:szCs w:val="16"/>
        </w:rPr>
        <w:t>中華民國 11</w:t>
      </w:r>
      <w:r>
        <w:rPr>
          <w:rFonts w:ascii="標楷體" w:eastAsia="標楷體" w:hAnsi="標楷體"/>
          <w:sz w:val="16"/>
          <w:szCs w:val="16"/>
        </w:rPr>
        <w:t>3</w:t>
      </w:r>
      <w:r w:rsidRPr="00B23103">
        <w:rPr>
          <w:rFonts w:ascii="標楷體" w:eastAsia="標楷體" w:hAnsi="標楷體"/>
          <w:sz w:val="16"/>
          <w:szCs w:val="16"/>
        </w:rPr>
        <w:t xml:space="preserve"> 年 </w:t>
      </w:r>
      <w:r w:rsidR="003F48C3">
        <w:rPr>
          <w:rFonts w:ascii="標楷體" w:eastAsia="標楷體" w:hAnsi="標楷體" w:hint="eastAsia"/>
          <w:sz w:val="16"/>
          <w:szCs w:val="16"/>
        </w:rPr>
        <w:t>9</w:t>
      </w:r>
      <w:r w:rsidRPr="00B23103">
        <w:rPr>
          <w:rFonts w:ascii="標楷體" w:eastAsia="標楷體" w:hAnsi="標楷體"/>
          <w:sz w:val="16"/>
          <w:szCs w:val="16"/>
        </w:rPr>
        <w:t xml:space="preserve"> 月 </w:t>
      </w:r>
      <w:r w:rsidR="003F48C3">
        <w:rPr>
          <w:rFonts w:ascii="標楷體" w:eastAsia="標楷體" w:hAnsi="標楷體" w:hint="eastAsia"/>
          <w:sz w:val="16"/>
          <w:szCs w:val="16"/>
        </w:rPr>
        <w:t>2</w:t>
      </w:r>
      <w:r w:rsidR="003F48C3">
        <w:rPr>
          <w:rFonts w:ascii="標楷體" w:eastAsia="標楷體" w:hAnsi="標楷體"/>
          <w:sz w:val="16"/>
          <w:szCs w:val="16"/>
        </w:rPr>
        <w:t>7</w:t>
      </w:r>
      <w:r w:rsidRPr="00B23103">
        <w:rPr>
          <w:rFonts w:ascii="標楷體" w:eastAsia="標楷體" w:hAnsi="標楷體"/>
          <w:sz w:val="16"/>
          <w:szCs w:val="16"/>
        </w:rPr>
        <w:t xml:space="preserve"> 日南投縣政府府建都字第 </w:t>
      </w:r>
      <w:r w:rsidR="003F48C3">
        <w:rPr>
          <w:rFonts w:ascii="標楷體" w:eastAsia="標楷體" w:hAnsi="標楷體" w:hint="eastAsia"/>
          <w:sz w:val="16"/>
          <w:szCs w:val="16"/>
        </w:rPr>
        <w:t>1</w:t>
      </w:r>
      <w:r w:rsidR="003F48C3">
        <w:rPr>
          <w:rFonts w:ascii="標楷體" w:eastAsia="標楷體" w:hAnsi="標楷體"/>
          <w:sz w:val="16"/>
          <w:szCs w:val="16"/>
        </w:rPr>
        <w:t>1302303331</w:t>
      </w:r>
      <w:r w:rsidRPr="00B23103">
        <w:rPr>
          <w:rFonts w:ascii="標楷體" w:eastAsia="標楷體" w:hAnsi="標楷體"/>
          <w:sz w:val="16"/>
          <w:szCs w:val="16"/>
        </w:rPr>
        <w:t xml:space="preserve"> 號令</w:t>
      </w:r>
      <w:r>
        <w:rPr>
          <w:rFonts w:ascii="標楷體" w:eastAsia="標楷體" w:hAnsi="標楷體"/>
          <w:sz w:val="16"/>
          <w:szCs w:val="16"/>
        </w:rPr>
        <w:t>修正</w:t>
      </w:r>
      <w:r w:rsidR="003F48C3">
        <w:rPr>
          <w:rFonts w:ascii="標楷體" w:eastAsia="標楷體" w:hAnsi="標楷體"/>
          <w:sz w:val="16"/>
          <w:szCs w:val="16"/>
        </w:rPr>
        <w:t>第二點附表備註三</w:t>
      </w:r>
    </w:p>
    <w:p w:rsidR="00CB6E92" w:rsidRPr="00CB6E92" w:rsidRDefault="00CB6E92" w:rsidP="00CB6E92">
      <w:pPr>
        <w:ind w:left="112" w:hanging="112"/>
        <w:jc w:val="center"/>
        <w:rPr>
          <w:rFonts w:ascii="標楷體" w:eastAsia="標楷體" w:hAnsi="標楷體"/>
          <w:spacing w:val="20"/>
          <w:sz w:val="10"/>
          <w:szCs w:val="10"/>
        </w:rPr>
      </w:pPr>
      <w:bookmarkStart w:id="0" w:name="_GoBack"/>
      <w:bookmarkEnd w:id="0"/>
    </w:p>
    <w:p w:rsidR="00DA4694" w:rsidRPr="00AF170A" w:rsidRDefault="00216E29" w:rsidP="00EE5291">
      <w:pPr>
        <w:pStyle w:val="a7"/>
        <w:numPr>
          <w:ilvl w:val="0"/>
          <w:numId w:val="1"/>
        </w:numPr>
        <w:ind w:leftChars="0" w:firstLineChars="0"/>
        <w:rPr>
          <w:rFonts w:ascii="標楷體" w:eastAsia="標楷體" w:hAnsi="標楷體"/>
          <w:spacing w:val="20"/>
          <w:szCs w:val="24"/>
        </w:rPr>
      </w:pPr>
      <w:r w:rsidRPr="00AF170A">
        <w:rPr>
          <w:rFonts w:ascii="標楷體" w:eastAsia="標楷體" w:hAnsi="標楷體" w:hint="eastAsia"/>
          <w:spacing w:val="20"/>
          <w:szCs w:val="24"/>
        </w:rPr>
        <w:t>南投縣政府（以下簡稱為本府）為處理違反都市計畫法（以下簡稱本法）</w:t>
      </w:r>
      <w:r w:rsidR="00435C01" w:rsidRPr="00AF170A">
        <w:rPr>
          <w:rFonts w:ascii="標楷體" w:eastAsia="標楷體" w:hAnsi="標楷體" w:hint="eastAsia"/>
          <w:spacing w:val="20"/>
          <w:szCs w:val="24"/>
        </w:rPr>
        <w:t>第七十九條之裁</w:t>
      </w:r>
      <w:r w:rsidRPr="00AF170A">
        <w:rPr>
          <w:rFonts w:ascii="標楷體" w:eastAsia="標楷體" w:hAnsi="標楷體" w:hint="eastAsia"/>
          <w:spacing w:val="20"/>
          <w:szCs w:val="24"/>
        </w:rPr>
        <w:t>罰</w:t>
      </w:r>
      <w:r w:rsidR="00B23103">
        <w:rPr>
          <w:rFonts w:ascii="標楷體" w:eastAsia="標楷體" w:hAnsi="標楷體" w:hint="eastAsia"/>
          <w:spacing w:val="20"/>
          <w:szCs w:val="24"/>
        </w:rPr>
        <w:t>案件</w:t>
      </w:r>
      <w:r w:rsidR="00435C01" w:rsidRPr="00AF170A">
        <w:rPr>
          <w:rFonts w:ascii="標楷體" w:eastAsia="標楷體" w:hAnsi="標楷體" w:hint="eastAsia"/>
          <w:spacing w:val="20"/>
          <w:szCs w:val="24"/>
        </w:rPr>
        <w:t>，特定訂本基準。</w:t>
      </w:r>
    </w:p>
    <w:p w:rsidR="00EE5291" w:rsidRPr="006A5DD5" w:rsidRDefault="00EE5291" w:rsidP="00EE5291">
      <w:pPr>
        <w:pStyle w:val="a7"/>
        <w:numPr>
          <w:ilvl w:val="0"/>
          <w:numId w:val="1"/>
        </w:numPr>
        <w:ind w:leftChars="0" w:firstLineChars="0"/>
        <w:rPr>
          <w:rFonts w:ascii="標楷體" w:eastAsia="標楷體" w:hAnsi="標楷體"/>
          <w:spacing w:val="20"/>
          <w:szCs w:val="24"/>
        </w:rPr>
      </w:pPr>
      <w:r w:rsidRPr="00AF170A">
        <w:rPr>
          <w:rFonts w:ascii="標楷體" w:eastAsia="標楷體" w:hAnsi="標楷體" w:hint="eastAsia"/>
          <w:spacing w:val="20"/>
          <w:szCs w:val="24"/>
        </w:rPr>
        <w:t>為執行本法第七十九條違反管制使用土地之處分及經限期</w:t>
      </w:r>
      <w:r w:rsidR="00DF068D" w:rsidRPr="00AF170A">
        <w:rPr>
          <w:rFonts w:ascii="標楷體" w:eastAsia="標楷體" w:hAnsi="標楷體" w:cs="Arial"/>
          <w:color w:val="333333"/>
          <w:spacing w:val="12"/>
          <w:szCs w:val="24"/>
        </w:rPr>
        <w:t>勒令拆除、改建、停止使用或恢復原狀</w:t>
      </w:r>
      <w:r w:rsidR="00DF068D" w:rsidRPr="00AF170A">
        <w:rPr>
          <w:rFonts w:ascii="標楷體" w:eastAsia="標楷體" w:hAnsi="標楷體" w:cs="Arial" w:hint="eastAsia"/>
          <w:color w:val="333333"/>
          <w:spacing w:val="12"/>
          <w:szCs w:val="24"/>
        </w:rPr>
        <w:t>而不遵從者得按次處罰</w:t>
      </w:r>
      <w:r w:rsidR="00DF068D" w:rsidRPr="00AF170A">
        <w:rPr>
          <w:rFonts w:ascii="標楷體" w:eastAsia="標楷體" w:hAnsi="標楷體" w:cs="Arial"/>
          <w:color w:val="333333"/>
          <w:spacing w:val="12"/>
          <w:szCs w:val="24"/>
        </w:rPr>
        <w:t>，</w:t>
      </w:r>
      <w:r w:rsidR="00DF068D" w:rsidRPr="00AF170A">
        <w:rPr>
          <w:rFonts w:ascii="標楷體" w:eastAsia="標楷體" w:hAnsi="標楷體" w:cs="Arial" w:hint="eastAsia"/>
          <w:color w:val="333333"/>
          <w:spacing w:val="12"/>
          <w:szCs w:val="24"/>
        </w:rPr>
        <w:t>其罰鍰</w:t>
      </w:r>
      <w:r w:rsidR="006A5DD5">
        <w:rPr>
          <w:rFonts w:ascii="標楷體" w:eastAsia="標楷體" w:hAnsi="標楷體" w:cs="Arial" w:hint="eastAsia"/>
          <w:color w:val="333333"/>
          <w:spacing w:val="12"/>
          <w:szCs w:val="24"/>
        </w:rPr>
        <w:t>裁</w:t>
      </w:r>
      <w:r w:rsidR="00DF068D" w:rsidRPr="00AF170A">
        <w:rPr>
          <w:rFonts w:ascii="標楷體" w:eastAsia="標楷體" w:hAnsi="標楷體" w:cs="Arial" w:hint="eastAsia"/>
          <w:color w:val="333333"/>
          <w:spacing w:val="12"/>
          <w:szCs w:val="24"/>
        </w:rPr>
        <w:t>量基準如附表。</w:t>
      </w:r>
    </w:p>
    <w:p w:rsidR="006A5DD5" w:rsidRPr="00C860D4" w:rsidRDefault="006A5DD5" w:rsidP="00EE5291">
      <w:pPr>
        <w:pStyle w:val="a7"/>
        <w:numPr>
          <w:ilvl w:val="0"/>
          <w:numId w:val="1"/>
        </w:numPr>
        <w:ind w:leftChars="0" w:firstLineChars="0"/>
        <w:rPr>
          <w:rFonts w:ascii="標楷體" w:eastAsia="標楷體" w:hAnsi="標楷體"/>
          <w:spacing w:val="20"/>
          <w:szCs w:val="24"/>
        </w:rPr>
      </w:pPr>
      <w:r>
        <w:rPr>
          <w:rFonts w:ascii="標楷體" w:eastAsia="標楷體" w:hAnsi="標楷體" w:cs="Arial" w:hint="eastAsia"/>
          <w:color w:val="333333"/>
          <w:spacing w:val="12"/>
          <w:szCs w:val="24"/>
        </w:rPr>
        <w:t>對於個別違規案件有特殊情況或其他有礙公共安全及環境保護等情節重大之行為者，得視情形加重裁罰。</w:t>
      </w:r>
    </w:p>
    <w:p w:rsidR="00C860D4" w:rsidRPr="00C860D4" w:rsidRDefault="00C860D4" w:rsidP="00C860D4">
      <w:pPr>
        <w:pStyle w:val="a7"/>
        <w:ind w:leftChars="0" w:left="720" w:firstLineChars="0" w:firstLine="0"/>
        <w:rPr>
          <w:rFonts w:ascii="標楷體" w:eastAsia="標楷體" w:hAnsi="標楷體"/>
          <w:spacing w:val="20"/>
          <w:szCs w:val="24"/>
        </w:rPr>
      </w:pPr>
    </w:p>
    <w:p w:rsidR="00C860D4" w:rsidRPr="00CF370C" w:rsidRDefault="00C860D4" w:rsidP="00695610">
      <w:pPr>
        <w:pStyle w:val="a7"/>
        <w:ind w:leftChars="0" w:left="284" w:firstLineChars="0" w:firstLine="0"/>
        <w:rPr>
          <w:rFonts w:ascii="標楷體" w:eastAsia="標楷體" w:hAnsi="標楷體"/>
          <w:sz w:val="20"/>
          <w:szCs w:val="20"/>
        </w:rPr>
      </w:pPr>
      <w:r w:rsidRPr="00CF370C">
        <w:rPr>
          <w:rFonts w:ascii="標楷體" w:eastAsia="標楷體" w:hAnsi="標楷體" w:hint="eastAsia"/>
          <w:sz w:val="20"/>
          <w:szCs w:val="20"/>
        </w:rPr>
        <w:t>附表</w:t>
      </w:r>
    </w:p>
    <w:tbl>
      <w:tblPr>
        <w:tblW w:w="833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5533"/>
        <w:gridCol w:w="30"/>
      </w:tblGrid>
      <w:tr w:rsidR="00C860D4" w:rsidRPr="00C860D4" w:rsidTr="004728C5">
        <w:trPr>
          <w:gridAfter w:val="1"/>
          <w:wAfter w:w="30" w:type="dxa"/>
          <w:trHeight w:val="557"/>
        </w:trPr>
        <w:tc>
          <w:tcPr>
            <w:tcW w:w="2777" w:type="dxa"/>
            <w:vMerge w:val="restart"/>
            <w:shd w:val="clear" w:color="auto" w:fill="auto"/>
          </w:tcPr>
          <w:p w:rsidR="00C860D4" w:rsidRPr="00C860D4" w:rsidRDefault="0087131D" w:rsidP="004728C5">
            <w:pPr>
              <w:spacing w:line="240" w:lineRule="auto"/>
              <w:ind w:left="0" w:firstLineChars="0" w:firstLine="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-53975</wp:posOffset>
                      </wp:positionH>
                      <wp:positionV relativeFrom="paragraph">
                        <wp:posOffset>1905</wp:posOffset>
                      </wp:positionV>
                      <wp:extent cx="1359535" cy="601345"/>
                      <wp:effectExtent l="7620" t="8255" r="13970"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60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11DB50" id="_x0000_t32" coordsize="21600,21600" o:spt="32" o:oned="t" path="m,l21600,21600e" filled="f">
                      <v:path arrowok="t" fillok="f" o:connecttype="none"/>
                      <o:lock v:ext="edit" shapetype="t"/>
                    </v:shapetype>
                    <v:shape id="AutoShape 7" o:spid="_x0000_s1026" type="#_x0000_t32" style="position:absolute;margin-left:-4.25pt;margin-top:.15pt;width:107.05pt;height:4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tiIwIAAEAEAAAOAAAAZHJzL2Uyb0RvYy54bWysU02P2jAQvVfqf7B8hySQ8BERVqsEetm2&#10;SLv9AcZ2iNXEtmxDQFX/e8cmoKW9VFVzcMb2zJs3M8+rp3PXohM3VihZ4GQcY8QlVUzIQ4G/vW1H&#10;C4ysI5KRVkle4Au3+Gn98cOq1zmfqEa1jBsEINLmvS5w45zOo8jShnfEjpXmEi5rZTriYGsOETOk&#10;B/SujSZxPIt6ZZg2inJr4bS6XuJ1wK9rTt3XurbcobbAwM2F1YR179dovSL5wRDdCDrQIP/AoiNC&#10;QtI7VEUcQUcj/oDqBDXKqtqNqeoiVdeC8lADVJPEv1Xz2hDNQy3QHKvvbbL/D5Z+Oe0MEqzAc4wk&#10;6WBEz0enQmY09+3ptc3Bq5Q74wukZ/mqXxT9bpFUZUPkgQfnt4uG2MRHRA8hfmM1JNn3nxUDHwL4&#10;oVfn2nQeErqAzmEkl/tI+NkhCofJNFtm0wwjCnezOJmmWUhB8lu0NtZ94qpD3iiwdYaIQ+NKJSVM&#10;X5kk5CKnF+s8N5LfAnxqqbaibYMIWon6Ai+zSRYCrGoF85fezZrDvmwNOhEvo/ANLB7cjDpKFsAa&#10;TthmsB0R7dWG5K30eFAd0Bmsq05+LOPlZrFZpKN0MtuM0riqRs/bMh3Ntsk8q6ZVWVbJT08tSfNG&#10;MMalZ3fTbJL+nSaG13NV21219zZEj+ihX0D29g+kw3j9RK/a2Ct22Znb2EGmwXl4Uv4dvN+D/f7h&#10;r38BAAD//wMAUEsDBBQABgAIAAAAIQAl6wZQ3AAAAAYBAAAPAAAAZHJzL2Rvd25yZXYueG1sTI7B&#10;bsIwEETvlfoP1iL1UoFNqiBIs0GoUg8cC0i9mnibpMTrKHZI4OvrntrjaEZvXr6dbCuu1PvGMcJy&#10;oUAQl840XCGcju/zNQgfNBvdOiaEG3nYFo8Puc6MG/mDrodQiQhhn2mEOoQuk9KXNVntF64jjt2X&#10;660OMfaVNL0eI9y2MlFqJa1uOD7UuqO3msrLYbAI5Id0qXYbW5329/H5M7l/j90R8Wk27V5BBJrC&#10;3xh+9aM6FNHp7AY2XrQI83UalwgvIGKbqHQF4oywSRXIIpf/9YsfAAAA//8DAFBLAQItABQABgAI&#10;AAAAIQC2gziS/gAAAOEBAAATAAAAAAAAAAAAAAAAAAAAAABbQ29udGVudF9UeXBlc10ueG1sUEsB&#10;Ai0AFAAGAAgAAAAhADj9If/WAAAAlAEAAAsAAAAAAAAAAAAAAAAALwEAAF9yZWxzLy5yZWxzUEsB&#10;Ai0AFAAGAAgAAAAhAHlUy2IjAgAAQAQAAA4AAAAAAAAAAAAAAAAALgIAAGRycy9lMm9Eb2MueG1s&#10;UEsBAi0AFAAGAAgAAAAhACXrBlDcAAAABgEAAA8AAAAAAAAAAAAAAAAAfQQAAGRycy9kb3ducmV2&#10;LnhtbFBLBQYAAAAABAAEAPMAAACGBQAAAAA=&#10;"/>
                  </w:pict>
                </mc:Fallback>
              </mc:AlternateContent>
            </w: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453390</wp:posOffset>
                      </wp:positionH>
                      <wp:positionV relativeFrom="paragraph">
                        <wp:posOffset>265430</wp:posOffset>
                      </wp:positionV>
                      <wp:extent cx="575945" cy="304800"/>
                      <wp:effectExtent l="10160" t="5080" r="13970"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04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860D4" w:rsidRPr="00C860D4" w:rsidRDefault="00C860D4" w:rsidP="00C860D4">
                                  <w:pPr>
                                    <w:ind w:left="96" w:hanging="96"/>
                                    <w:rPr>
                                      <w:rFonts w:ascii="標楷體" w:eastAsia="標楷體" w:hAnsi="標楷體"/>
                                      <w:sz w:val="12"/>
                                      <w:szCs w:val="12"/>
                                    </w:rPr>
                                  </w:pPr>
                                  <w:r w:rsidRPr="00C860D4">
                                    <w:rPr>
                                      <w:rFonts w:ascii="標楷體" w:eastAsia="標楷體" w:hAnsi="標楷體" w:hint="eastAsia"/>
                                      <w:sz w:val="12"/>
                                      <w:szCs w:val="12"/>
                                    </w:rPr>
                                    <w:t>罰鍰金額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7pt;margin-top:20.9pt;width:45.3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L4fwIAAA4FAAAOAAAAZHJzL2Uyb0RvYy54bWysVF1v2yAUfZ+0/4B4T2yndppYcaosTqZJ&#10;3YfU7gcQg2M0DAxI7G7af98FJ2m6vVTT/ICBiw/n3HuuF3d9K9CRGcuVLHAyjjFislKUy32Bvz5u&#10;RzOMrCOSEqEkK/ATs/hu+fbNotM5m6hGCcoMAhBp804XuHFO51Fkq4a1xI6VZhKCtTItcbA0+4ga&#10;0gF6K6JJHE+jThmqjaqYtbBbDkG8DPh1zSr3ua4tc0gUGLi5MJow7vwYLRck3xuiG16daJB/YNES&#10;LuHSC1RJHEEHw/+CanlllFW1G1eqjVRd84oFDaAmif9Q89AQzYIWSI7VlzTZ/wdbfTp+MYjTAk8x&#10;kqSFEj2y3qF3qkdTn51O2xwOPWg45nrYhioHpVbfq+qbRVKtGyL3bGWM6hpGKLBL/JfR1acDjvUg&#10;u+6jonANOTgVgPratD51kAwE6FClp0tlPJUKNrPbbJ5mGFUQuonTWRwqF5H8/LE21r1nqkV+UmAD&#10;hQ/g5HhvnSdD8vMRf5dUWy5EKL6QqCvwPJtkgywlOPVBf8ya/W4tDDoSsM82PEEZRK6PtdyBiQVv&#10;CwzM4Bls5ZOxkTTc4ggXwxyYCOnBQRtwO80Gs/ycx/PNbDNLR+lkuhmlcVmOVtt1Oppuk9usvCnX&#10;6zL55Xkmad5wSpn0VM/GTdLXGePUQoPlLtZ9IelVyqOXNEKWQdX5HdQFF/jCDxZw/a6HhHhr7BR9&#10;Aj8YNTQl/ERg0ijzA6MOGrLA9vuBGIaR+CDBU/MkTX0Hh0Wa3U5gYa4ju+sIkRVAFdhhNEzXbuj6&#10;gzZ838BNg4ulWoEPax488szq5F5ouiDm9IPwXX29Dqeef2PL3wAAAP//AwBQSwMEFAAGAAgAAAAh&#10;APDPMbTeAAAACAEAAA8AAABkcnMvZG93bnJldi54bWxMj81OwzAQhO9IvIO1SFwq6qSKQghxKoTE&#10;gUOhLX0AN17igL2OYueHt8c9wXE0o5lvqu1iDZtw8J0jAek6AYbUONVRK+D08XJXAPNBkpLGEQr4&#10;QQ/b+vqqkqVyMx1wOoaWxRLypRSgQ+hLzn2j0Uq/dj1S9D7dYGWIcmi5GuQcy63hmyTJuZUdxQUt&#10;e3zW2HwfRyvg8Kr3K8p2O6P4lH+d3sb3uVgJcXuzPD0CC7iEvzBc8CM61JHp7EZSnhkB92kWkwKy&#10;ND64+PkmBXYWUDwUwOuK/z9Q/wIAAP//AwBQSwECLQAUAAYACAAAACEAtoM4kv4AAADhAQAAEwAA&#10;AAAAAAAAAAAAAAAAAAAAW0NvbnRlbnRfVHlwZXNdLnhtbFBLAQItABQABgAIAAAAIQA4/SH/1gAA&#10;AJQBAAALAAAAAAAAAAAAAAAAAC8BAABfcmVscy8ucmVsc1BLAQItABQABgAIAAAAIQCwJPL4fwIA&#10;AA4FAAAOAAAAAAAAAAAAAAAAAC4CAABkcnMvZTJvRG9jLnhtbFBLAQItABQABgAIAAAAIQDwzzG0&#10;3gAAAAgBAAAPAAAAAAAAAAAAAAAAANkEAABkcnMvZG93bnJldi54bWxQSwUGAAAAAAQABADzAAAA&#10;5AUAAAAA&#10;" filled="f" strokecolor="white">
                      <v:textbox>
                        <w:txbxContent>
                          <w:p w:rsidR="00C860D4" w:rsidRPr="00C860D4" w:rsidRDefault="00C860D4" w:rsidP="00C860D4">
                            <w:pPr>
                              <w:ind w:left="96" w:hanging="96"/>
                              <w:rPr>
                                <w:rFonts w:ascii="標楷體" w:eastAsia="標楷體" w:hAnsi="標楷體"/>
                                <w:sz w:val="12"/>
                                <w:szCs w:val="12"/>
                              </w:rPr>
                            </w:pPr>
                            <w:r w:rsidRPr="00C860D4">
                              <w:rPr>
                                <w:rFonts w:ascii="標楷體" w:eastAsia="標楷體" w:hAnsi="標楷體" w:hint="eastAsia"/>
                                <w:sz w:val="12"/>
                                <w:szCs w:val="12"/>
                              </w:rPr>
                              <w:t>罰鍰金額</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1029335</wp:posOffset>
                      </wp:positionH>
                      <wp:positionV relativeFrom="paragraph">
                        <wp:posOffset>250825</wp:posOffset>
                      </wp:positionV>
                      <wp:extent cx="575945" cy="271780"/>
                      <wp:effectExtent l="5080" t="9525" r="9525" b="139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17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860D4" w:rsidRPr="00C860D4" w:rsidRDefault="00C860D4" w:rsidP="00C860D4">
                                  <w:pPr>
                                    <w:ind w:left="96" w:hanging="96"/>
                                    <w:rPr>
                                      <w:rFonts w:ascii="標楷體" w:eastAsia="標楷體" w:hAnsi="標楷體"/>
                                      <w:sz w:val="12"/>
                                      <w:szCs w:val="12"/>
                                    </w:rPr>
                                  </w:pPr>
                                  <w:r w:rsidRPr="00C860D4">
                                    <w:rPr>
                                      <w:rFonts w:ascii="標楷體" w:eastAsia="標楷體" w:hAnsi="標楷體" w:hint="eastAsia"/>
                                      <w:sz w:val="12"/>
                                      <w:szCs w:val="12"/>
                                    </w:rPr>
                                    <w:t>裁處對象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1.05pt;margin-top:19.75pt;width:45.3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aWgQIAABUFAAAOAAAAZHJzL2Uyb0RvYy54bWysVF1v2yAUfZ+0/4B4T2yndpNYcaosTqZJ&#10;3YfU7gcQg2M0DAxI7G7af98FJ2m6vVTT/ICBiw/n3HuuF3d9K9CRGcuVLHAyjjFislKUy32Bvz5u&#10;RzOMrCOSEqEkK/ATs/hu+fbNotM5m6hGCcoMAhBp804XuHFO51Fkq4a1xI6VZhKCtTItcbA0+4ga&#10;0gF6K6JJHN9GnTJUG1Uxa2G3HIJ4GfDrmlXuc11b5pAoMHBzYTRh3PkxWi5IvjdEN7w60SD/wKIl&#10;XMKlF6iSOIIOhv8F1fLKKKtqN65UG6m65hULGkBNEv+h5qEhmgUtkByrL2my/w+2+nT8YhCnBc4w&#10;kqSFEj2y3qF3qkc3PjudtjkcetBwzPWwDVUOSq2+V9U3i6RaN0Tu2coY1TWMUGCX+C+jq08HHOtB&#10;dt1HReEacnAqAPW1aX3qIBkI0KFKT5fKeCoVbGbTbJ4CwwpCk2kynYXKRSQ/f6yNde+ZapGfFNhA&#10;4QM4Od5b58mQ/HzE3yXVlgsRii8k6go8zybZIEsJTn3QH7Nmv1sLg44E7LMNT1AGketjLXdgYsHb&#10;As9i/wy28snYSBpucYSLYQ5MhPTgoA24nWaDWX7O4/lmtpmlo3RyuxmlcVmOVtt1OrrdJtOsvCnX&#10;6zL55Xkmad5wSpn0VM/GTdLXGePUQoPlLtZ9IelVyqOXNEKWQdX5HdQFF/jCDxZw/a4PdgsW8Q7Z&#10;KfoEtjBq6E34l8CkUeYHRh30ZYHt9wMxDCPxQYK15kma+kYOizSbTmBhriO76wiRFUAV2GE0TNdu&#10;aP6DNnzfwE2DmaVagR1rHqzyzOpkYui9oOn0n/DNfb0Op57/ZsvfAAAA//8DAFBLAwQUAAYACAAA&#10;ACEA5Py6Nt8AAAAJAQAADwAAAGRycy9kb3ducmV2LnhtbEyPy07DMBBF90j8gzVIbCrq1KVRSONU&#10;CIkFiwIt/QA3duNAPI5i58HfM6xgeTVHd84tdrNr2Wj60HiUsFomwAxWXjdYSzh9PN9lwEJUqFXr&#10;0Uj4NgF25fVVoXLtJzyY8RhrRiUYciXBxtjlnIfKGqfC0ncG6XbxvVORYl9z3auJyl3LRZKk3KkG&#10;6YNVnXmypvo6Dk7C4cW+L/B+v281H9PP0+vwNmULKW9v5sctsGjm+AfDrz6pQ0lOZz+gDqylnIoV&#10;oRLWDxtgBIiNoC1nCZlYAy8L/n9B+QMAAP//AwBQSwECLQAUAAYACAAAACEAtoM4kv4AAADhAQAA&#10;EwAAAAAAAAAAAAAAAAAAAAAAW0NvbnRlbnRfVHlwZXNdLnhtbFBLAQItABQABgAIAAAAIQA4/SH/&#10;1gAAAJQBAAALAAAAAAAAAAAAAAAAAC8BAABfcmVscy8ucmVsc1BLAQItABQABgAIAAAAIQDNAoaW&#10;gQIAABUFAAAOAAAAAAAAAAAAAAAAAC4CAABkcnMvZTJvRG9jLnhtbFBLAQItABQABgAIAAAAIQDk&#10;/Lo23wAAAAkBAAAPAAAAAAAAAAAAAAAAANsEAABkcnMvZG93bnJldi54bWxQSwUGAAAAAAQABADz&#10;AAAA5wUAAAAA&#10;" filled="f" strokecolor="white">
                      <v:textbox>
                        <w:txbxContent>
                          <w:p w:rsidR="00C860D4" w:rsidRPr="00C860D4" w:rsidRDefault="00C860D4" w:rsidP="00C860D4">
                            <w:pPr>
                              <w:ind w:left="96" w:hanging="96"/>
                              <w:rPr>
                                <w:rFonts w:ascii="標楷體" w:eastAsia="標楷體" w:hAnsi="標楷體"/>
                                <w:sz w:val="12"/>
                                <w:szCs w:val="12"/>
                              </w:rPr>
                            </w:pPr>
                            <w:r w:rsidRPr="00C860D4">
                              <w:rPr>
                                <w:rFonts w:ascii="標楷體" w:eastAsia="標楷體" w:hAnsi="標楷體" w:hint="eastAsia"/>
                                <w:sz w:val="12"/>
                                <w:szCs w:val="12"/>
                              </w:rPr>
                              <w:t>裁處對象</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212725</wp:posOffset>
                      </wp:positionV>
                      <wp:extent cx="454660" cy="357505"/>
                      <wp:effectExtent l="0"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0D4" w:rsidRPr="00C860D4" w:rsidRDefault="00C860D4" w:rsidP="00C860D4">
                                  <w:pPr>
                                    <w:spacing w:line="200" w:lineRule="exact"/>
                                    <w:ind w:left="0" w:firstLineChars="0" w:firstLine="0"/>
                                    <w:rPr>
                                      <w:rFonts w:ascii="標楷體" w:eastAsia="標楷體" w:hAnsi="標楷體"/>
                                      <w:sz w:val="12"/>
                                      <w:szCs w:val="12"/>
                                    </w:rPr>
                                  </w:pPr>
                                  <w:r w:rsidRPr="00C860D4">
                                    <w:rPr>
                                      <w:rFonts w:ascii="標楷體" w:eastAsia="標楷體" w:hAnsi="標楷體" w:hint="eastAsia"/>
                                      <w:sz w:val="12"/>
                                      <w:szCs w:val="12"/>
                                    </w:rPr>
                                    <w:t>連續處罰次數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25pt;margin-top:16.75pt;width:35.8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xfhAIAABUFAAAOAAAAZHJzL2Uyb0RvYy54bWysVNuO2yAQfa/Uf0C8Z30pTmJrnVV3t6kq&#10;bS/Sbj+AGByjYqBAYm+r/nsHnKTZXqSqqh8wMMNhZs4ZLq/GXqI9t05oVePsIsWIq0YzobY1/viw&#10;ni0xcp4qRqVWvMaP3OGr1fNnl4OpeK47LRm3CECUqwZT4857UyWJazreU3ehDVdgbLXtqYel3SbM&#10;0gHQe5nkaTpPBm2ZsbrhzsHu7WTEq4jftrzx79vWcY9kjSE2H0cbx00Yk9UlrbaWmk40hzDoP0TR&#10;U6Hg0hPULfUU7az4BaoXjdVOt/6i0X2i21Y0POYA2WTpT9ncd9TwmAsUx5lTmdz/g23e7T9YJFiN&#10;CUaK9kDRAx89utYjykN1BuMqcLo34OZH2AaWY6bO3Onmk0NK33RUbflLa/XQccoguiycTM6OTjgu&#10;gGyGt5rBNXTndQQaW9uH0kExEKADS48nZkIoDWySgsznYGnA9KJYFGkRb6DV8bCxzr/mukdhUmML&#10;xEdwur9zPgRDq6NLuMtpKdhaSBkXdru5kRbtKYhkHb8D+hM3qYKz0uHYhDjtQIxwR7CFaCPpX8ss&#10;J+l1Xs7W8+ViRtakmJWLdDlLs/K6nKekJLfrbyHAjFSdYIyrO6H4UYAZ+TuCD60wSSdKEA01Lou8&#10;mBj6Y5Jp/H6XZC889KMUfY2XJydaBV5fKQZp08pTIad58jT8WGWowfEfqxJVEIifJODHzRjldhLX&#10;RrNHkIXVQBswDG8JTDptv2A0QF/W2H3eUcsxkm8USKvMCAmNHBekWOSwsOeWzbmFqgagauwxmqY3&#10;fmr+nbFi28FNk5iVfglybEWUStDtFNVBxNB7MafDOxGa+3wdvX68ZqvvAAAA//8DAFBLAwQUAAYA&#10;CAAAACEAlaPN6twAAAAHAQAADwAAAGRycy9kb3ducmV2LnhtbEyOQU+DQBSE7yb+h80z8WLapWIp&#10;RR6Nmmi8tvYHLPAKRPYtYbeF/nufJz1NJjOZ+fLdbHt1odF3jhFWywgUceXqjhuE49f7IgXlg+Ha&#10;9I4J4UoedsXtTW6y2k28p8shNEpG2GcGoQ1hyLT2VUvW+KUbiCU7udGaIHZsdD2aScZtrx+jKNHW&#10;dCwPrRnoraXq+3C2CKfP6WG9ncqPcNzsn5JX021Kd0W8v5tfnkEFmsNfGX7xBR0KYSrdmWuveoRF&#10;upYmQhyLSp7EK1AlQrpNQRe5/s9f/AAAAP//AwBQSwECLQAUAAYACAAAACEAtoM4kv4AAADhAQAA&#10;EwAAAAAAAAAAAAAAAAAAAAAAW0NvbnRlbnRfVHlwZXNdLnhtbFBLAQItABQABgAIAAAAIQA4/SH/&#10;1gAAAJQBAAALAAAAAAAAAAAAAAAAAC8BAABfcmVscy8ucmVsc1BLAQItABQABgAIAAAAIQADzQxf&#10;hAIAABUFAAAOAAAAAAAAAAAAAAAAAC4CAABkcnMvZTJvRG9jLnhtbFBLAQItABQABgAIAAAAIQCV&#10;o83q3AAAAAcBAAAPAAAAAAAAAAAAAAAAAN4EAABkcnMvZG93bnJldi54bWxQSwUGAAAAAAQABADz&#10;AAAA5wUAAAAA&#10;" stroked="f">
                      <v:textbox>
                        <w:txbxContent>
                          <w:p w:rsidR="00C860D4" w:rsidRPr="00C860D4" w:rsidRDefault="00C860D4" w:rsidP="00C860D4">
                            <w:pPr>
                              <w:spacing w:line="200" w:lineRule="exact"/>
                              <w:ind w:left="0" w:firstLineChars="0" w:firstLine="0"/>
                              <w:rPr>
                                <w:rFonts w:ascii="標楷體" w:eastAsia="標楷體" w:hAnsi="標楷體"/>
                                <w:sz w:val="12"/>
                                <w:szCs w:val="12"/>
                              </w:rPr>
                            </w:pPr>
                            <w:r w:rsidRPr="00C860D4">
                              <w:rPr>
                                <w:rFonts w:ascii="標楷體" w:eastAsia="標楷體" w:hAnsi="標楷體" w:hint="eastAsia"/>
                                <w:sz w:val="12"/>
                                <w:szCs w:val="12"/>
                              </w:rPr>
                              <w:t>連續處罰次數</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-53975</wp:posOffset>
                      </wp:positionH>
                      <wp:positionV relativeFrom="paragraph">
                        <wp:posOffset>1905</wp:posOffset>
                      </wp:positionV>
                      <wp:extent cx="692785" cy="601345"/>
                      <wp:effectExtent l="7620" t="8255" r="13970"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601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37755" id="AutoShape 8" o:spid="_x0000_s1026" type="#_x0000_t32" style="position:absolute;margin-left:-4.25pt;margin-top:.15pt;width:54.55pt;height:4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8q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bz0J7euAK8KrW1oUB6Uq/mRdPvDildtUTteXR+OxuIzUJEchcSNs5Akl3/WTPwIYAf&#10;e3VqbBcgoQvoFEdyvo2EnzyicDhbjB/nU4woXM3SbJJPYwZSXIONdf4T1x0KRomdt0TsW19ppWD4&#10;2mYxFTm+OB+okeIaEDIrvRFSRg1IhfoSL6bjaQxwWgoWLoObs/tdJS06kqCi+A0s7tysPigWwVpO&#10;2HqwPRHyYkNyqQIeFAd0Busikx+LdLGer+f5KB/P1qM8revR86bKR7NN9jitJ3VV1dnPQC3Li1Yw&#10;xlVgd5Vslv+dJIbHcxHbTbS3NiT36LFfQPb6j6TjdMNAL9LYaXbe2uvUQaXReXhR4Rm834P9/t2v&#10;fgEAAP//AwBQSwMEFAAGAAgAAAAhAFTHxRPaAAAABgEAAA8AAABkcnMvZG93bnJldi54bWxMjsFu&#10;wjAQRO+V+AdrkXqpwIYqFaTZIFSphx4LSL2aeJsE4nUUOyTl62tOcBzN6M3LNqNtxIU6XztGWMwV&#10;COLCmZpLhMP+c7YC4YNmoxvHhPBHHjb55CnTqXEDf9NlF0oRIexTjVCF0KZS+qIiq/3ctcSx+3Wd&#10;1SHGrpSm00OE20YulXqTVtccHyrd0kdFxXnXWwTyfbJQ27UtD1/X4eVneT0N7R7xeTpu30EEGsN9&#10;DDf9qA55dDq6no0XDcJslcQlwiuIWxu/QBwR1okCmWfyUT//BwAA//8DAFBLAQItABQABgAIAAAA&#10;IQC2gziS/gAAAOEBAAATAAAAAAAAAAAAAAAAAAAAAABbQ29udGVudF9UeXBlc10ueG1sUEsBAi0A&#10;FAAGAAgAAAAhADj9If/WAAAAlAEAAAsAAAAAAAAAAAAAAAAALwEAAF9yZWxzLy5yZWxzUEsBAi0A&#10;FAAGAAgAAAAhAKTnHyoiAgAAPwQAAA4AAAAAAAAAAAAAAAAALgIAAGRycy9lMm9Eb2MueG1sUEsB&#10;Ai0AFAAGAAgAAAAhAFTHxRPaAAAABgEAAA8AAAAAAAAAAAAAAAAAfAQAAGRycy9kb3ducmV2Lnht&#10;bFBLBQYAAAAABAAEAPMAAACDBQAAAAA=&#10;"/>
                  </w:pict>
                </mc:Fallback>
              </mc:AlternateContent>
            </w:r>
            <w:r>
              <w:rPr>
                <w:rFonts w:ascii="標楷體" w:eastAsia="標楷體" w:hAnsi="標楷體"/>
                <w:noProof/>
              </w:rPr>
              <mc:AlternateContent>
                <mc:Choice Requires="wps">
                  <w:drawing>
                    <wp:anchor distT="0" distB="0" distL="114300" distR="114300" simplePos="0" relativeHeight="251663360" behindDoc="0" locked="0" layoutInCell="1" allowOverlap="1">
                      <wp:simplePos x="0" y="0"/>
                      <wp:positionH relativeFrom="column">
                        <wp:posOffset>-53975</wp:posOffset>
                      </wp:positionH>
                      <wp:positionV relativeFrom="paragraph">
                        <wp:posOffset>1905</wp:posOffset>
                      </wp:positionV>
                      <wp:extent cx="1754505" cy="349250"/>
                      <wp:effectExtent l="7620" t="8255" r="952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4505"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96C0F" id="AutoShape 5" o:spid="_x0000_s1026" type="#_x0000_t32" style="position:absolute;margin-left:-4.25pt;margin-top:.15pt;width:138.1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R/JAIAAEA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UiS&#10;AVb0tHcqVEa5H8+obQFRldwa3yA9ylf9rOh3i6SqOiJbHoLfThpyE58RvUvxF6uhyG78ohjEEMAP&#10;szo2ZvCQMAV0DCs53VbCjw5R+Jh8yrM8zjGi4HvIFmkedhaR4pqtjXWfuRqQN0psnSGi7VylpITt&#10;K5OEWuTwbJ3nRoprgi8t1Ub0fRBBL9FY4kWe5iHBql4w7/Rh1rS7qjfoQLyMwi80Cp77MKP2kgWw&#10;jhO2vtiOiP5sQ/FeejzoDuhcrLNOfizixXq+nmeTLJ2tJ1lc15OnTZVNZhuYQf1QV1Wd/PTUkqzo&#10;BGNcenZXzSbZ32ni8nrOarup9jaG6D16mBeQvf4H0mG9fqNnbewUO23Nde0g0xB8eVL+Hdzfwb5/&#10;+KtfAAAA//8DAFBLAwQUAAYACAAAACEAr8GKKN0AAAAGAQAADwAAAGRycy9kb3ducmV2LnhtbEyP&#10;QU+DQBSE7yb+h80z8WLapTTUSnk0jYkHj7ZNvG7hCVT2LWGXgv31Pk/2OJnJzDfZdrKtulDvG8cI&#10;i3kEirhwZcMVwvHwNluD8sFwaVrHhPBDHrb5/V1m0tKN/EGXfaiUlLBPDUIdQpdq7YuarPFz1xGL&#10;9+V6a4LIvtJlb0Ypt62Oo2ilrWlYFmrT0WtNxfd+sAjkh2QR7V5sdXy/jk+f8fU8dgfEx4dptwEV&#10;aAr/YfjDF3TIhenkBi69ahFm60SSCEtQ4sarZzlyQkiSJeg807f4+S8AAAD//wMAUEsBAi0AFAAG&#10;AAgAAAAhALaDOJL+AAAA4QEAABMAAAAAAAAAAAAAAAAAAAAAAFtDb250ZW50X1R5cGVzXS54bWxQ&#10;SwECLQAUAAYACAAAACEAOP0h/9YAAACUAQAACwAAAAAAAAAAAAAAAAAvAQAAX3JlbHMvLnJlbHNQ&#10;SwECLQAUAAYACAAAACEAShJkfyQCAABABAAADgAAAAAAAAAAAAAAAAAuAgAAZHJzL2Uyb0RvYy54&#10;bWxQSwECLQAUAAYACAAAACEAr8GKKN0AAAAGAQAADwAAAAAAAAAAAAAAAAB+BAAAZHJzL2Rvd25y&#10;ZXYueG1sUEsFBgAAAAAEAAQA8wAAAIgFAAAAAA==&#10;"/>
                  </w:pict>
                </mc:Fallback>
              </mc:AlternateContent>
            </w: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835025</wp:posOffset>
                      </wp:positionH>
                      <wp:positionV relativeFrom="paragraph">
                        <wp:posOffset>1905</wp:posOffset>
                      </wp:positionV>
                      <wp:extent cx="817880" cy="296545"/>
                      <wp:effectExtent l="127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0D4" w:rsidRPr="00C860D4" w:rsidRDefault="00C860D4" w:rsidP="00C860D4">
                                  <w:pPr>
                                    <w:spacing w:line="240" w:lineRule="exact"/>
                                    <w:ind w:left="96" w:hanging="96"/>
                                    <w:rPr>
                                      <w:rFonts w:ascii="標楷體" w:eastAsia="標楷體" w:hAnsi="標楷體"/>
                                      <w:sz w:val="12"/>
                                      <w:szCs w:val="12"/>
                                    </w:rPr>
                                  </w:pPr>
                                  <w:r w:rsidRPr="00C860D4">
                                    <w:rPr>
                                      <w:rFonts w:ascii="標楷體" w:eastAsia="標楷體" w:hAnsi="標楷體" w:hint="eastAsia"/>
                                      <w:sz w:val="12"/>
                                      <w:szCs w:val="12"/>
                                    </w:rPr>
                                    <w:t>違規內容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5.75pt;margin-top:.15pt;width:64.4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r/hAIAABU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hc1VtlytwELBlJeLeTGPN5DqdNhY599w3aEwqbGFwkdw&#10;crh3PpAh1cklktdSsI2QMi7sbnsrLToQEMkmfkd0N3WTKjgrHY6NiOMOcIQ7gi2wjUX/VmZ5kd7k&#10;5WyzWC1nxaaYz8plupqlWXlTLtKiLO423wPBrKhawRhX90LxkwCz4u8KfGyFUTpRgqivcTnP52OF&#10;puzdNMg0fn8KshMe+lGKDnJ+diJVqOtrxSBsUnki5DhPfqYfsww5OP1jVqIKQuFHCfhhO0S5vQq3&#10;B4VsNXsCWVgNZYMKw1sCk1bbrxj10Jc1dl/2xHKM5FsF0iqzogiNHBfFfJnDwk4t26mFKApQNfYY&#10;jdNbPzb/3lixa+GmUcxKX4McGxGl8szqKGLovRjT8Z0IzT1dR6/n12z9AwAA//8DAFBLAwQUAAYA&#10;CAAAACEAJFuWj9sAAAAHAQAADwAAAGRycy9kb3ducmV2LnhtbEyOzU7DMBCE70i8g7VIXBC1+5fQ&#10;NE4FSCCuLX2ATewmEfE6it0mfXuWE73NaEYzX76bXCcudgitJw3zmQJhqfKmpVrD8fvj+QVEiEgG&#10;O09Ww9UG2BX3dzlmxo+0t5dDrAWPUMhQQxNjn0kZqsY6DDPfW+Ls5AeHke1QSzPgyOOukwulEumw&#10;JX5osLfvja1+Dmen4fQ1Pq03Y/kZj+l+lbxhm5b+qvXjw/S6BRHtFP/L8IfP6FAwU+nPZILo2C/n&#10;a65qWILgeJEoFqWGVapAFrm85S9+AQAA//8DAFBLAQItABQABgAIAAAAIQC2gziS/gAAAOEBAAAT&#10;AAAAAAAAAAAAAAAAAAAAAABbQ29udGVudF9UeXBlc10ueG1sUEsBAi0AFAAGAAgAAAAhADj9If/W&#10;AAAAlAEAAAsAAAAAAAAAAAAAAAAALwEAAF9yZWxzLy5yZWxzUEsBAi0AFAAGAAgAAAAhAJVJiv+E&#10;AgAAFQUAAA4AAAAAAAAAAAAAAAAALgIAAGRycy9lMm9Eb2MueG1sUEsBAi0AFAAGAAgAAAAhACRb&#10;lo/bAAAABwEAAA8AAAAAAAAAAAAAAAAA3gQAAGRycy9kb3ducmV2LnhtbFBLBQYAAAAABAAEAPMA&#10;AADmBQAAAAA=&#10;" stroked="f">
                      <v:textbox>
                        <w:txbxContent>
                          <w:p w:rsidR="00C860D4" w:rsidRPr="00C860D4" w:rsidRDefault="00C860D4" w:rsidP="00C860D4">
                            <w:pPr>
                              <w:spacing w:line="240" w:lineRule="exact"/>
                              <w:ind w:left="96" w:hanging="96"/>
                              <w:rPr>
                                <w:rFonts w:ascii="標楷體" w:eastAsia="標楷體" w:hAnsi="標楷體"/>
                                <w:sz w:val="12"/>
                                <w:szCs w:val="12"/>
                              </w:rPr>
                            </w:pPr>
                            <w:r w:rsidRPr="00C860D4">
                              <w:rPr>
                                <w:rFonts w:ascii="標楷體" w:eastAsia="標楷體" w:hAnsi="標楷體" w:hint="eastAsia"/>
                                <w:sz w:val="12"/>
                                <w:szCs w:val="12"/>
                              </w:rPr>
                              <w:t>違規內容</w:t>
                            </w:r>
                          </w:p>
                        </w:txbxContent>
                      </v:textbox>
                    </v:shape>
                  </w:pict>
                </mc:Fallback>
              </mc:AlternateContent>
            </w:r>
          </w:p>
        </w:tc>
        <w:tc>
          <w:tcPr>
            <w:tcW w:w="5553" w:type="dxa"/>
            <w:shd w:val="clear" w:color="auto" w:fill="auto"/>
          </w:tcPr>
          <w:p w:rsidR="00C860D4" w:rsidRPr="00695610" w:rsidRDefault="00C860D4" w:rsidP="00B23103">
            <w:pPr>
              <w:spacing w:line="240" w:lineRule="auto"/>
              <w:ind w:left="0" w:firstLineChars="0" w:firstLine="0"/>
              <w:jc w:val="center"/>
              <w:rPr>
                <w:rFonts w:ascii="標楷體" w:eastAsia="標楷體" w:hAnsi="標楷體"/>
                <w:sz w:val="20"/>
                <w:szCs w:val="20"/>
              </w:rPr>
            </w:pPr>
            <w:r w:rsidRPr="00695610">
              <w:rPr>
                <w:rFonts w:ascii="標楷體" w:eastAsia="標楷體" w:hAnsi="標楷體" w:hint="eastAsia"/>
                <w:sz w:val="20"/>
                <w:szCs w:val="20"/>
              </w:rPr>
              <w:t>都市土地違反本法第</w:t>
            </w:r>
            <w:r w:rsidR="00B23103">
              <w:rPr>
                <w:rFonts w:ascii="標楷體" w:eastAsia="標楷體" w:hAnsi="標楷體" w:hint="eastAsia"/>
                <w:sz w:val="20"/>
                <w:szCs w:val="20"/>
              </w:rPr>
              <w:t>7</w:t>
            </w:r>
            <w:r w:rsidR="00B23103">
              <w:rPr>
                <w:rFonts w:ascii="標楷體" w:eastAsia="標楷體" w:hAnsi="標楷體"/>
                <w:sz w:val="20"/>
                <w:szCs w:val="20"/>
              </w:rPr>
              <w:t>9</w:t>
            </w:r>
            <w:r w:rsidRPr="00695610">
              <w:rPr>
                <w:rFonts w:ascii="標楷體" w:eastAsia="標楷體" w:hAnsi="標楷體" w:hint="eastAsia"/>
                <w:sz w:val="20"/>
                <w:szCs w:val="20"/>
              </w:rPr>
              <w:t>條第</w:t>
            </w:r>
            <w:r w:rsidR="00B23103">
              <w:rPr>
                <w:rFonts w:ascii="標楷體" w:eastAsia="標楷體" w:hAnsi="標楷體" w:hint="eastAsia"/>
                <w:sz w:val="20"/>
                <w:szCs w:val="20"/>
              </w:rPr>
              <w:t>1</w:t>
            </w:r>
            <w:r w:rsidRPr="00695610">
              <w:rPr>
                <w:rFonts w:ascii="標楷體" w:eastAsia="標楷體" w:hAnsi="標楷體" w:hint="eastAsia"/>
                <w:sz w:val="20"/>
                <w:szCs w:val="20"/>
              </w:rPr>
              <w:t>項之管制使用者</w:t>
            </w:r>
          </w:p>
        </w:tc>
      </w:tr>
      <w:tr w:rsidR="00B23103" w:rsidRPr="00695610" w:rsidTr="00B23103">
        <w:tc>
          <w:tcPr>
            <w:tcW w:w="2777" w:type="dxa"/>
            <w:shd w:val="clear" w:color="auto" w:fill="auto"/>
          </w:tcPr>
          <w:p w:rsidR="00B23103" w:rsidRPr="00695610" w:rsidRDefault="00B23103" w:rsidP="004728C5">
            <w:pPr>
              <w:spacing w:line="240" w:lineRule="auto"/>
              <w:ind w:left="0" w:firstLineChars="0" w:firstLine="0"/>
              <w:jc w:val="center"/>
              <w:rPr>
                <w:rFonts w:ascii="標楷體" w:eastAsia="標楷體" w:hAnsi="標楷體"/>
                <w:sz w:val="20"/>
                <w:szCs w:val="20"/>
              </w:rPr>
            </w:pPr>
          </w:p>
        </w:tc>
        <w:tc>
          <w:tcPr>
            <w:tcW w:w="5583" w:type="dxa"/>
            <w:gridSpan w:val="2"/>
            <w:shd w:val="clear" w:color="auto" w:fill="auto"/>
          </w:tcPr>
          <w:p w:rsidR="00B23103" w:rsidRPr="00695610" w:rsidRDefault="00B23103" w:rsidP="004728C5">
            <w:pPr>
              <w:spacing w:line="240" w:lineRule="auto"/>
              <w:ind w:left="0" w:firstLineChars="0" w:firstLine="0"/>
              <w:jc w:val="center"/>
              <w:rPr>
                <w:rFonts w:ascii="標楷體" w:eastAsia="標楷體" w:hAnsi="標楷體"/>
                <w:sz w:val="20"/>
                <w:szCs w:val="20"/>
              </w:rPr>
            </w:pPr>
            <w:r w:rsidRPr="00695610">
              <w:rPr>
                <w:rFonts w:ascii="標楷體" w:eastAsia="標楷體" w:hAnsi="標楷體" w:hint="eastAsia"/>
                <w:sz w:val="20"/>
                <w:szCs w:val="20"/>
              </w:rPr>
              <w:t>使用人或管理人</w:t>
            </w:r>
          </w:p>
        </w:tc>
      </w:tr>
      <w:tr w:rsidR="00B23103" w:rsidRPr="00695610" w:rsidTr="00B23103">
        <w:tc>
          <w:tcPr>
            <w:tcW w:w="2777" w:type="dxa"/>
            <w:shd w:val="clear" w:color="auto" w:fill="auto"/>
          </w:tcPr>
          <w:p w:rsidR="00B23103" w:rsidRPr="00695610" w:rsidRDefault="00B23103" w:rsidP="00B23103">
            <w:pPr>
              <w:spacing w:line="240" w:lineRule="auto"/>
              <w:ind w:left="0" w:firstLineChars="0" w:firstLine="0"/>
              <w:jc w:val="center"/>
              <w:rPr>
                <w:rFonts w:ascii="標楷體" w:eastAsia="標楷體" w:hAnsi="標楷體"/>
                <w:sz w:val="20"/>
                <w:szCs w:val="20"/>
              </w:rPr>
            </w:pPr>
            <w:r w:rsidRPr="00695610">
              <w:rPr>
                <w:rFonts w:ascii="標楷體" w:eastAsia="標楷體" w:hAnsi="標楷體" w:hint="eastAsia"/>
                <w:sz w:val="20"/>
                <w:szCs w:val="20"/>
              </w:rPr>
              <w:t>第</w:t>
            </w:r>
            <w:r>
              <w:rPr>
                <w:rFonts w:ascii="標楷體" w:eastAsia="標楷體" w:hAnsi="標楷體" w:hint="eastAsia"/>
                <w:sz w:val="20"/>
                <w:szCs w:val="20"/>
              </w:rPr>
              <w:t>1</w:t>
            </w:r>
            <w:r w:rsidRPr="00695610">
              <w:rPr>
                <w:rFonts w:ascii="標楷體" w:eastAsia="標楷體" w:hAnsi="標楷體" w:hint="eastAsia"/>
                <w:sz w:val="20"/>
                <w:szCs w:val="20"/>
              </w:rPr>
              <w:t>次</w:t>
            </w:r>
          </w:p>
        </w:tc>
        <w:tc>
          <w:tcPr>
            <w:tcW w:w="5583" w:type="dxa"/>
            <w:gridSpan w:val="2"/>
            <w:shd w:val="clear" w:color="auto" w:fill="auto"/>
          </w:tcPr>
          <w:p w:rsidR="00B23103" w:rsidRPr="00B23103" w:rsidRDefault="00B23103" w:rsidP="00356885">
            <w:pPr>
              <w:spacing w:line="240" w:lineRule="auto"/>
              <w:ind w:left="0" w:firstLineChars="0" w:firstLine="0"/>
              <w:jc w:val="center"/>
              <w:rPr>
                <w:rFonts w:ascii="標楷體" w:eastAsia="標楷體" w:hAnsi="標楷體"/>
                <w:sz w:val="20"/>
                <w:szCs w:val="20"/>
              </w:rPr>
            </w:pPr>
            <w:r w:rsidRPr="00B23103">
              <w:rPr>
                <w:rFonts w:ascii="標楷體" w:eastAsia="標楷體" w:hAnsi="標楷體"/>
                <w:sz w:val="20"/>
                <w:szCs w:val="20"/>
              </w:rPr>
              <w:t>處新臺幣</w:t>
            </w:r>
            <w:r>
              <w:rPr>
                <w:rFonts w:ascii="標楷體" w:eastAsia="標楷體" w:hAnsi="標楷體"/>
                <w:sz w:val="20"/>
                <w:szCs w:val="20"/>
              </w:rPr>
              <w:t>6</w:t>
            </w:r>
            <w:r w:rsidRPr="00B23103">
              <w:rPr>
                <w:rFonts w:ascii="標楷體" w:eastAsia="標楷體" w:hAnsi="標楷體"/>
                <w:sz w:val="20"/>
                <w:szCs w:val="20"/>
              </w:rPr>
              <w:t>萬元，並令拆除、改建、停止使用或恢復原狀。</w:t>
            </w:r>
          </w:p>
        </w:tc>
      </w:tr>
      <w:tr w:rsidR="00B23103" w:rsidRPr="00695610" w:rsidTr="00B23103">
        <w:tc>
          <w:tcPr>
            <w:tcW w:w="2777" w:type="dxa"/>
            <w:shd w:val="clear" w:color="auto" w:fill="auto"/>
          </w:tcPr>
          <w:p w:rsidR="00B23103" w:rsidRPr="00695610" w:rsidRDefault="00B23103" w:rsidP="00B23103">
            <w:pPr>
              <w:spacing w:line="240" w:lineRule="auto"/>
              <w:ind w:left="0" w:firstLineChars="0" w:firstLine="0"/>
              <w:jc w:val="center"/>
              <w:rPr>
                <w:rFonts w:ascii="標楷體" w:eastAsia="標楷體" w:hAnsi="標楷體"/>
                <w:sz w:val="20"/>
                <w:szCs w:val="20"/>
              </w:rPr>
            </w:pPr>
            <w:r w:rsidRPr="00695610">
              <w:rPr>
                <w:rFonts w:ascii="標楷體" w:eastAsia="標楷體" w:hAnsi="標楷體" w:hint="eastAsia"/>
                <w:sz w:val="20"/>
                <w:szCs w:val="20"/>
              </w:rPr>
              <w:t>第</w:t>
            </w:r>
            <w:r>
              <w:rPr>
                <w:rFonts w:ascii="標楷體" w:eastAsia="標楷體" w:hAnsi="標楷體" w:hint="eastAsia"/>
                <w:sz w:val="20"/>
                <w:szCs w:val="20"/>
              </w:rPr>
              <w:t>2</w:t>
            </w:r>
            <w:r w:rsidRPr="00695610">
              <w:rPr>
                <w:rFonts w:ascii="標楷體" w:eastAsia="標楷體" w:hAnsi="標楷體" w:hint="eastAsia"/>
                <w:sz w:val="20"/>
                <w:szCs w:val="20"/>
              </w:rPr>
              <w:t>次</w:t>
            </w:r>
          </w:p>
        </w:tc>
        <w:tc>
          <w:tcPr>
            <w:tcW w:w="5583" w:type="dxa"/>
            <w:gridSpan w:val="2"/>
            <w:shd w:val="clear" w:color="auto" w:fill="auto"/>
          </w:tcPr>
          <w:p w:rsidR="00B23103" w:rsidRPr="00B23103" w:rsidRDefault="00B23103" w:rsidP="00356885">
            <w:pPr>
              <w:spacing w:line="240" w:lineRule="auto"/>
              <w:ind w:left="0" w:firstLineChars="0" w:firstLine="0"/>
              <w:jc w:val="center"/>
              <w:rPr>
                <w:rFonts w:ascii="標楷體" w:eastAsia="標楷體" w:hAnsi="標楷體"/>
                <w:sz w:val="20"/>
                <w:szCs w:val="20"/>
              </w:rPr>
            </w:pPr>
            <w:r w:rsidRPr="00B23103">
              <w:rPr>
                <w:rFonts w:ascii="標楷體" w:eastAsia="標楷體" w:hAnsi="標楷體"/>
                <w:sz w:val="20"/>
                <w:szCs w:val="20"/>
              </w:rPr>
              <w:t>處新臺幣</w:t>
            </w:r>
            <w:r>
              <w:rPr>
                <w:rFonts w:ascii="標楷體" w:eastAsia="標楷體" w:hAnsi="標楷體"/>
                <w:sz w:val="20"/>
                <w:szCs w:val="20"/>
              </w:rPr>
              <w:t>6</w:t>
            </w:r>
            <w:r w:rsidRPr="00B23103">
              <w:rPr>
                <w:rFonts w:ascii="標楷體" w:eastAsia="標楷體" w:hAnsi="標楷體"/>
                <w:sz w:val="20"/>
                <w:szCs w:val="20"/>
              </w:rPr>
              <w:t>萬元，並命一定之行為，得按次處罰，以後每查獲</w:t>
            </w:r>
            <w:r>
              <w:rPr>
                <w:rFonts w:ascii="標楷體" w:eastAsia="標楷體" w:hAnsi="標楷體"/>
                <w:sz w:val="20"/>
                <w:szCs w:val="20"/>
              </w:rPr>
              <w:t>1</w:t>
            </w:r>
            <w:r w:rsidRPr="00B23103">
              <w:rPr>
                <w:rFonts w:ascii="標楷體" w:eastAsia="標楷體" w:hAnsi="標楷體"/>
                <w:sz w:val="20"/>
                <w:szCs w:val="20"/>
              </w:rPr>
              <w:t>次裁罰增加新臺幣</w:t>
            </w:r>
            <w:r>
              <w:rPr>
                <w:rFonts w:ascii="標楷體" w:eastAsia="標楷體" w:hAnsi="標楷體"/>
                <w:sz w:val="20"/>
                <w:szCs w:val="20"/>
              </w:rPr>
              <w:t>3</w:t>
            </w:r>
            <w:r w:rsidRPr="00B23103">
              <w:rPr>
                <w:rFonts w:ascii="標楷體" w:eastAsia="標楷體" w:hAnsi="標楷體"/>
                <w:sz w:val="20"/>
                <w:szCs w:val="20"/>
              </w:rPr>
              <w:t>萬元，最高至新臺幣</w:t>
            </w:r>
            <w:r>
              <w:rPr>
                <w:rFonts w:ascii="標楷體" w:eastAsia="標楷體" w:hAnsi="標楷體"/>
                <w:sz w:val="20"/>
                <w:szCs w:val="20"/>
              </w:rPr>
              <w:t>30</w:t>
            </w:r>
            <w:r w:rsidRPr="00B23103">
              <w:rPr>
                <w:rFonts w:ascii="標楷體" w:eastAsia="標楷體" w:hAnsi="標楷體"/>
                <w:sz w:val="20"/>
                <w:szCs w:val="20"/>
              </w:rPr>
              <w:t>萬元整罰鍰</w:t>
            </w:r>
            <w:r>
              <w:rPr>
                <w:rFonts w:ascii="標楷體" w:eastAsia="標楷體" w:hAnsi="標楷體"/>
                <w:sz w:val="20"/>
                <w:szCs w:val="20"/>
              </w:rPr>
              <w:t>。</w:t>
            </w:r>
          </w:p>
        </w:tc>
      </w:tr>
      <w:tr w:rsidR="00E17A78" w:rsidRPr="003F307E" w:rsidTr="00B23103">
        <w:tc>
          <w:tcPr>
            <w:tcW w:w="8360" w:type="dxa"/>
            <w:gridSpan w:val="3"/>
            <w:tcBorders>
              <w:top w:val="nil"/>
              <w:bottom w:val="nil"/>
            </w:tcBorders>
            <w:shd w:val="clear" w:color="auto" w:fill="auto"/>
          </w:tcPr>
          <w:p w:rsidR="00E17A78" w:rsidRPr="003F307E" w:rsidRDefault="00E17A78" w:rsidP="00E17A78">
            <w:pPr>
              <w:spacing w:line="240" w:lineRule="auto"/>
              <w:ind w:left="0" w:firstLineChars="0" w:firstLine="0"/>
              <w:rPr>
                <w:rFonts w:ascii="標楷體" w:eastAsia="標楷體" w:hAnsi="標楷體"/>
                <w:sz w:val="20"/>
                <w:szCs w:val="20"/>
              </w:rPr>
            </w:pPr>
            <w:r w:rsidRPr="003F307E">
              <w:rPr>
                <w:rFonts w:ascii="標楷體" w:eastAsia="標楷體" w:hAnsi="標楷體" w:hint="eastAsia"/>
                <w:sz w:val="20"/>
                <w:szCs w:val="20"/>
              </w:rPr>
              <w:t xml:space="preserve"> 備註：</w:t>
            </w:r>
          </w:p>
          <w:p w:rsidR="00345C26" w:rsidRPr="003F307E" w:rsidRDefault="00E302A3" w:rsidP="00CF370C">
            <w:pPr>
              <w:pStyle w:val="a7"/>
              <w:numPr>
                <w:ilvl w:val="0"/>
                <w:numId w:val="2"/>
              </w:numPr>
              <w:spacing w:line="240" w:lineRule="auto"/>
              <w:ind w:leftChars="0" w:left="510" w:firstLineChars="0" w:hanging="510"/>
              <w:rPr>
                <w:rFonts w:ascii="標楷體" w:eastAsia="標楷體" w:hAnsi="標楷體"/>
                <w:sz w:val="20"/>
                <w:szCs w:val="20"/>
              </w:rPr>
            </w:pPr>
            <w:r w:rsidRPr="003F307E">
              <w:rPr>
                <w:rFonts w:ascii="標楷體" w:eastAsia="標楷體" w:hAnsi="標楷體" w:hint="eastAsia"/>
                <w:sz w:val="20"/>
                <w:szCs w:val="20"/>
              </w:rPr>
              <w:t>土地違反使用管制案件主政單位權責及統一查處作業機制，依「南投縣政府處理土地違反使用管制案件權責劃分及作業要點」辦理。</w:t>
            </w:r>
          </w:p>
          <w:p w:rsidR="00E17A78" w:rsidRPr="00B23103" w:rsidRDefault="00B23103" w:rsidP="00CF370C">
            <w:pPr>
              <w:pStyle w:val="a7"/>
              <w:numPr>
                <w:ilvl w:val="0"/>
                <w:numId w:val="2"/>
              </w:numPr>
              <w:spacing w:line="240" w:lineRule="auto"/>
              <w:ind w:leftChars="0" w:left="454" w:firstLineChars="0" w:hanging="454"/>
              <w:rPr>
                <w:rFonts w:ascii="標楷體" w:eastAsia="標楷體" w:hAnsi="標楷體"/>
                <w:sz w:val="20"/>
                <w:szCs w:val="20"/>
              </w:rPr>
            </w:pPr>
            <w:r w:rsidRPr="00B23103">
              <w:rPr>
                <w:rFonts w:ascii="標楷體" w:eastAsia="標楷體" w:hAnsi="標楷體"/>
                <w:sz w:val="20"/>
                <w:szCs w:val="20"/>
              </w:rPr>
              <w:t>第</w:t>
            </w:r>
            <w:r>
              <w:rPr>
                <w:rFonts w:ascii="標楷體" w:eastAsia="標楷體" w:hAnsi="標楷體"/>
                <w:sz w:val="20"/>
                <w:szCs w:val="20"/>
              </w:rPr>
              <w:t>1</w:t>
            </w:r>
            <w:r w:rsidRPr="00B23103">
              <w:rPr>
                <w:rFonts w:ascii="標楷體" w:eastAsia="標楷體" w:hAnsi="標楷體"/>
                <w:sz w:val="20"/>
                <w:szCs w:val="20"/>
              </w:rPr>
              <w:t>次裁處後，如經相關目的事業主管機關基於目的事業管理需要，審認有採取停止供水、供電、封閉、強制拆除或採取其他恢復原狀等措施之必要時，提報本府治安會報決議後，依本法第</w:t>
            </w:r>
            <w:r>
              <w:rPr>
                <w:rFonts w:ascii="標楷體" w:eastAsia="標楷體" w:hAnsi="標楷體"/>
                <w:sz w:val="20"/>
                <w:szCs w:val="20"/>
              </w:rPr>
              <w:t>79</w:t>
            </w:r>
            <w:r w:rsidRPr="00B23103">
              <w:rPr>
                <w:rFonts w:ascii="標楷體" w:eastAsia="標楷體" w:hAnsi="標楷體"/>
                <w:sz w:val="20"/>
                <w:szCs w:val="20"/>
              </w:rPr>
              <w:t>條第</w:t>
            </w:r>
            <w:r>
              <w:rPr>
                <w:rFonts w:ascii="標楷體" w:eastAsia="標楷體" w:hAnsi="標楷體"/>
                <w:sz w:val="20"/>
                <w:szCs w:val="20"/>
              </w:rPr>
              <w:t>1</w:t>
            </w:r>
            <w:r w:rsidRPr="00B23103">
              <w:rPr>
                <w:rFonts w:ascii="標楷體" w:eastAsia="標楷體" w:hAnsi="標楷體"/>
                <w:sz w:val="20"/>
                <w:szCs w:val="20"/>
              </w:rPr>
              <w:t>項規定執行停止建築物供水、供電、封閉、強制拆除或採取其他恢復原狀之措施。</w:t>
            </w:r>
          </w:p>
          <w:p w:rsidR="00E17A78" w:rsidRPr="00B23103" w:rsidRDefault="00C44229" w:rsidP="00EC4D07">
            <w:pPr>
              <w:pStyle w:val="a7"/>
              <w:numPr>
                <w:ilvl w:val="0"/>
                <w:numId w:val="2"/>
              </w:numPr>
              <w:spacing w:line="240" w:lineRule="auto"/>
              <w:ind w:leftChars="0" w:left="454" w:firstLineChars="0" w:hanging="454"/>
              <w:rPr>
                <w:rFonts w:ascii="標楷體" w:eastAsia="標楷體" w:hAnsi="標楷體"/>
                <w:b/>
                <w:sz w:val="20"/>
                <w:szCs w:val="20"/>
              </w:rPr>
            </w:pPr>
            <w:r>
              <w:rPr>
                <w:rFonts w:ascii="標楷體" w:eastAsia="標楷體" w:hAnsi="標楷體"/>
                <w:b/>
                <w:sz w:val="20"/>
                <w:szCs w:val="20"/>
              </w:rPr>
              <w:t>對</w:t>
            </w:r>
            <w:r>
              <w:rPr>
                <w:rFonts w:ascii="標楷體" w:eastAsia="標楷體" w:hAnsi="標楷體" w:hint="eastAsia"/>
                <w:b/>
                <w:sz w:val="20"/>
                <w:szCs w:val="20"/>
              </w:rPr>
              <w:t>於惡意</w:t>
            </w:r>
            <w:r w:rsidR="00B23103" w:rsidRPr="00B23103">
              <w:rPr>
                <w:rFonts w:ascii="標楷體" w:eastAsia="標楷體" w:hAnsi="標楷體"/>
                <w:b/>
                <w:sz w:val="20"/>
                <w:szCs w:val="20"/>
              </w:rPr>
              <w:t>非法傾倒大量土石、有害事業廢棄物之案件，於第</w:t>
            </w:r>
            <w:r w:rsidR="00B23103" w:rsidRPr="00B23103">
              <w:rPr>
                <w:rFonts w:ascii="標楷體" w:eastAsia="標楷體" w:hAnsi="標楷體" w:hint="eastAsia"/>
                <w:b/>
                <w:sz w:val="20"/>
                <w:szCs w:val="20"/>
              </w:rPr>
              <w:t>1</w:t>
            </w:r>
            <w:r w:rsidR="00B23103" w:rsidRPr="00B23103">
              <w:rPr>
                <w:rFonts w:ascii="標楷體" w:eastAsia="標楷體" w:hAnsi="標楷體"/>
                <w:b/>
                <w:sz w:val="20"/>
                <w:szCs w:val="20"/>
              </w:rPr>
              <w:t>次裁處</w:t>
            </w:r>
            <w:proofErr w:type="gramStart"/>
            <w:r w:rsidR="00B23103" w:rsidRPr="00B23103">
              <w:rPr>
                <w:rFonts w:ascii="標楷體" w:eastAsia="標楷體" w:hAnsi="標楷體"/>
                <w:b/>
                <w:sz w:val="20"/>
                <w:szCs w:val="20"/>
              </w:rPr>
              <w:t>時即處以</w:t>
            </w:r>
            <w:proofErr w:type="gramEnd"/>
            <w:r w:rsidR="00B23103" w:rsidRPr="00B23103">
              <w:rPr>
                <w:rFonts w:ascii="標楷體" w:eastAsia="標楷體" w:hAnsi="標楷體" w:hint="eastAsia"/>
                <w:b/>
                <w:sz w:val="20"/>
                <w:szCs w:val="20"/>
              </w:rPr>
              <w:t>1</w:t>
            </w:r>
            <w:r w:rsidR="00B23103" w:rsidRPr="00B23103">
              <w:rPr>
                <w:rFonts w:ascii="標楷體" w:eastAsia="標楷體" w:hAnsi="標楷體"/>
                <w:b/>
                <w:sz w:val="20"/>
                <w:szCs w:val="20"/>
              </w:rPr>
              <w:t>5萬元以上之罰鍰，後續按次處罰時，第</w:t>
            </w:r>
            <w:r w:rsidR="00B23103" w:rsidRPr="00B23103">
              <w:rPr>
                <w:rFonts w:ascii="標楷體" w:eastAsia="標楷體" w:hAnsi="標楷體" w:hint="eastAsia"/>
                <w:b/>
                <w:sz w:val="20"/>
                <w:szCs w:val="20"/>
              </w:rPr>
              <w:t>2次處以2</w:t>
            </w:r>
            <w:r w:rsidR="00B23103" w:rsidRPr="00B23103">
              <w:rPr>
                <w:rFonts w:ascii="標楷體" w:eastAsia="標楷體" w:hAnsi="標楷體"/>
                <w:b/>
                <w:sz w:val="20"/>
                <w:szCs w:val="20"/>
              </w:rPr>
              <w:t>1萬元，第</w:t>
            </w:r>
            <w:r w:rsidR="00B23103" w:rsidRPr="00B23103">
              <w:rPr>
                <w:rFonts w:ascii="標楷體" w:eastAsia="標楷體" w:hAnsi="標楷體" w:hint="eastAsia"/>
                <w:b/>
                <w:sz w:val="20"/>
                <w:szCs w:val="20"/>
              </w:rPr>
              <w:t>3次以上每次處以3</w:t>
            </w:r>
            <w:r w:rsidR="00B23103" w:rsidRPr="00B23103">
              <w:rPr>
                <w:rFonts w:ascii="標楷體" w:eastAsia="標楷體" w:hAnsi="標楷體"/>
                <w:b/>
                <w:sz w:val="20"/>
                <w:szCs w:val="20"/>
              </w:rPr>
              <w:t>0萬元之罰鍰。</w:t>
            </w:r>
          </w:p>
        </w:tc>
      </w:tr>
      <w:tr w:rsidR="00E17A78" w:rsidRPr="00C860D4" w:rsidTr="00B23103">
        <w:tc>
          <w:tcPr>
            <w:tcW w:w="8360" w:type="dxa"/>
            <w:gridSpan w:val="3"/>
            <w:tcBorders>
              <w:top w:val="nil"/>
            </w:tcBorders>
            <w:shd w:val="clear" w:color="auto" w:fill="auto"/>
          </w:tcPr>
          <w:p w:rsidR="00E17A78" w:rsidRPr="00C860D4" w:rsidRDefault="00E17A78" w:rsidP="004728C5">
            <w:pPr>
              <w:spacing w:line="240" w:lineRule="auto"/>
              <w:ind w:left="0" w:firstLineChars="0" w:firstLine="0"/>
              <w:rPr>
                <w:rFonts w:ascii="標楷體" w:eastAsia="標楷體" w:hAnsi="標楷體"/>
                <w:sz w:val="16"/>
                <w:szCs w:val="16"/>
              </w:rPr>
            </w:pPr>
          </w:p>
        </w:tc>
      </w:tr>
    </w:tbl>
    <w:p w:rsidR="00C860D4" w:rsidRDefault="00C860D4" w:rsidP="009A44EC">
      <w:pPr>
        <w:pStyle w:val="a7"/>
        <w:ind w:leftChars="0" w:left="720" w:firstLineChars="0" w:firstLine="0"/>
      </w:pPr>
    </w:p>
    <w:sectPr w:rsidR="00C860D4" w:rsidSect="002E2156">
      <w:headerReference w:type="even" r:id="rId7"/>
      <w:headerReference w:type="default" r:id="rId8"/>
      <w:footerReference w:type="even" r:id="rId9"/>
      <w:footerReference w:type="default" r:id="rId10"/>
      <w:headerReference w:type="first" r:id="rId11"/>
      <w:footerReference w:type="first" r:id="rId12"/>
      <w:pgSz w:w="11906" w:h="16838"/>
      <w:pgMar w:top="993" w:right="1800" w:bottom="1440" w:left="180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3EF" w:rsidRDefault="00D633EF" w:rsidP="008A6963">
      <w:pPr>
        <w:spacing w:line="240" w:lineRule="auto"/>
        <w:ind w:left="192" w:hanging="192"/>
      </w:pPr>
      <w:r>
        <w:separator/>
      </w:r>
    </w:p>
  </w:endnote>
  <w:endnote w:type="continuationSeparator" w:id="0">
    <w:p w:rsidR="00D633EF" w:rsidRDefault="00D633EF" w:rsidP="008A6963">
      <w:pPr>
        <w:spacing w:line="240" w:lineRule="auto"/>
        <w:ind w:left="192" w:hanging="1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63" w:rsidRDefault="008A6963" w:rsidP="008A6963">
    <w:pPr>
      <w:pStyle w:val="a5"/>
      <w:ind w:left="160" w:hanging="1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63" w:rsidRDefault="008A6963" w:rsidP="008A6963">
    <w:pPr>
      <w:pStyle w:val="a5"/>
      <w:ind w:left="160" w:hanging="1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63" w:rsidRDefault="008A6963" w:rsidP="008A6963">
    <w:pPr>
      <w:pStyle w:val="a5"/>
      <w:ind w:left="160" w:hanging="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3EF" w:rsidRDefault="00D633EF" w:rsidP="008A6963">
      <w:pPr>
        <w:spacing w:line="240" w:lineRule="auto"/>
        <w:ind w:left="192" w:hanging="192"/>
      </w:pPr>
      <w:r>
        <w:separator/>
      </w:r>
    </w:p>
  </w:footnote>
  <w:footnote w:type="continuationSeparator" w:id="0">
    <w:p w:rsidR="00D633EF" w:rsidRDefault="00D633EF" w:rsidP="008A6963">
      <w:pPr>
        <w:spacing w:line="240" w:lineRule="auto"/>
        <w:ind w:left="192" w:hanging="19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63" w:rsidRDefault="008A6963" w:rsidP="008A6963">
    <w:pPr>
      <w:pStyle w:val="a3"/>
      <w:ind w:left="160" w:hanging="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63" w:rsidRPr="00CB6E92" w:rsidRDefault="008A6963" w:rsidP="00CB6E92">
    <w:pPr>
      <w:pStyle w:val="a3"/>
      <w:ind w:left="160" w:hanging="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63" w:rsidRDefault="008A6963" w:rsidP="008A6963">
    <w:pPr>
      <w:pStyle w:val="a3"/>
      <w:ind w:left="160" w:hanging="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D29DF"/>
    <w:multiLevelType w:val="hybridMultilevel"/>
    <w:tmpl w:val="F9306882"/>
    <w:lvl w:ilvl="0" w:tplc="564E6C6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7EB793F"/>
    <w:multiLevelType w:val="hybridMultilevel"/>
    <w:tmpl w:val="D1F416AA"/>
    <w:lvl w:ilvl="0" w:tplc="ADF0491A">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94"/>
    <w:rsid w:val="00002354"/>
    <w:rsid w:val="000D6179"/>
    <w:rsid w:val="001009B0"/>
    <w:rsid w:val="00113DEC"/>
    <w:rsid w:val="00136983"/>
    <w:rsid w:val="00204674"/>
    <w:rsid w:val="00216E29"/>
    <w:rsid w:val="002E2156"/>
    <w:rsid w:val="00345C26"/>
    <w:rsid w:val="00356885"/>
    <w:rsid w:val="003742D4"/>
    <w:rsid w:val="003A3750"/>
    <w:rsid w:val="003F307E"/>
    <w:rsid w:val="003F48C3"/>
    <w:rsid w:val="0041773F"/>
    <w:rsid w:val="00435C01"/>
    <w:rsid w:val="00512369"/>
    <w:rsid w:val="0058136E"/>
    <w:rsid w:val="005B059D"/>
    <w:rsid w:val="005C1786"/>
    <w:rsid w:val="00642E23"/>
    <w:rsid w:val="00693FFF"/>
    <w:rsid w:val="00695610"/>
    <w:rsid w:val="006A5DD5"/>
    <w:rsid w:val="00824B7D"/>
    <w:rsid w:val="0087131D"/>
    <w:rsid w:val="00875363"/>
    <w:rsid w:val="008778F9"/>
    <w:rsid w:val="008802EC"/>
    <w:rsid w:val="00891296"/>
    <w:rsid w:val="008A6963"/>
    <w:rsid w:val="008D5239"/>
    <w:rsid w:val="009A44EC"/>
    <w:rsid w:val="009F4E2E"/>
    <w:rsid w:val="00A01794"/>
    <w:rsid w:val="00A4043E"/>
    <w:rsid w:val="00AA183F"/>
    <w:rsid w:val="00AA264E"/>
    <w:rsid w:val="00AA3EF0"/>
    <w:rsid w:val="00AB11A9"/>
    <w:rsid w:val="00AB47B1"/>
    <w:rsid w:val="00AF170A"/>
    <w:rsid w:val="00B174A7"/>
    <w:rsid w:val="00B23103"/>
    <w:rsid w:val="00C44229"/>
    <w:rsid w:val="00C838A8"/>
    <w:rsid w:val="00C860D4"/>
    <w:rsid w:val="00C92943"/>
    <w:rsid w:val="00CB0003"/>
    <w:rsid w:val="00CB0A9E"/>
    <w:rsid w:val="00CB6E92"/>
    <w:rsid w:val="00CF370C"/>
    <w:rsid w:val="00D633EF"/>
    <w:rsid w:val="00DA4694"/>
    <w:rsid w:val="00DF068D"/>
    <w:rsid w:val="00E17A78"/>
    <w:rsid w:val="00E302A3"/>
    <w:rsid w:val="00E40B81"/>
    <w:rsid w:val="00E477CD"/>
    <w:rsid w:val="00E638EA"/>
    <w:rsid w:val="00EC4D07"/>
    <w:rsid w:val="00EE5291"/>
    <w:rsid w:val="00F00136"/>
    <w:rsid w:val="00F608E0"/>
    <w:rsid w:val="00F91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AC221-B5B4-4E6B-8213-4D89C28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76" w:lineRule="auto"/>
        <w:ind w:left="80" w:hangingChars="80" w:hanging="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7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6963"/>
    <w:pPr>
      <w:tabs>
        <w:tab w:val="center" w:pos="4153"/>
        <w:tab w:val="right" w:pos="8306"/>
      </w:tabs>
      <w:snapToGrid w:val="0"/>
    </w:pPr>
    <w:rPr>
      <w:sz w:val="20"/>
      <w:szCs w:val="20"/>
    </w:rPr>
  </w:style>
  <w:style w:type="character" w:customStyle="1" w:styleId="a4">
    <w:name w:val="頁首 字元"/>
    <w:basedOn w:val="a0"/>
    <w:link w:val="a3"/>
    <w:uiPriority w:val="99"/>
    <w:semiHidden/>
    <w:rsid w:val="008A6963"/>
    <w:rPr>
      <w:sz w:val="20"/>
      <w:szCs w:val="20"/>
    </w:rPr>
  </w:style>
  <w:style w:type="paragraph" w:styleId="a5">
    <w:name w:val="footer"/>
    <w:basedOn w:val="a"/>
    <w:link w:val="a6"/>
    <w:uiPriority w:val="99"/>
    <w:semiHidden/>
    <w:unhideWhenUsed/>
    <w:rsid w:val="008A6963"/>
    <w:pPr>
      <w:tabs>
        <w:tab w:val="center" w:pos="4153"/>
        <w:tab w:val="right" w:pos="8306"/>
      </w:tabs>
      <w:snapToGrid w:val="0"/>
    </w:pPr>
    <w:rPr>
      <w:sz w:val="20"/>
      <w:szCs w:val="20"/>
    </w:rPr>
  </w:style>
  <w:style w:type="character" w:customStyle="1" w:styleId="a6">
    <w:name w:val="頁尾 字元"/>
    <w:basedOn w:val="a0"/>
    <w:link w:val="a5"/>
    <w:uiPriority w:val="99"/>
    <w:semiHidden/>
    <w:rsid w:val="008A6963"/>
    <w:rPr>
      <w:sz w:val="20"/>
      <w:szCs w:val="20"/>
    </w:rPr>
  </w:style>
  <w:style w:type="paragraph" w:styleId="a7">
    <w:name w:val="List Paragraph"/>
    <w:basedOn w:val="a"/>
    <w:uiPriority w:val="34"/>
    <w:qFormat/>
    <w:rsid w:val="00EE529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鍾銘智</cp:lastModifiedBy>
  <cp:revision>4</cp:revision>
  <cp:lastPrinted>2018-04-16T01:24:00Z</cp:lastPrinted>
  <dcterms:created xsi:type="dcterms:W3CDTF">2024-09-27T01:10:00Z</dcterms:created>
  <dcterms:modified xsi:type="dcterms:W3CDTF">2024-09-30T03:17:00Z</dcterms:modified>
</cp:coreProperties>
</file>